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51" w:rsidRDefault="00C642BA" w:rsidP="00C642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“Kooperacja </w:t>
      </w:r>
      <w:r w:rsidR="001A3886" w:rsidRPr="00BF68A8">
        <w:rPr>
          <w:rFonts w:ascii="Times New Roman" w:hAnsi="Times New Roman"/>
          <w:sz w:val="24"/>
          <w:szCs w:val="24"/>
        </w:rPr>
        <w:t>- efektywna</w:t>
      </w:r>
      <w:r>
        <w:rPr>
          <w:rFonts w:ascii="Times New Roman" w:hAnsi="Times New Roman"/>
          <w:sz w:val="24"/>
          <w:szCs w:val="24"/>
        </w:rPr>
        <w:t xml:space="preserve"> i skuteczna” współfinansowany</w:t>
      </w:r>
      <w:r w:rsidR="001A3886" w:rsidRPr="00BF68A8">
        <w:rPr>
          <w:rFonts w:ascii="Times New Roman" w:hAnsi="Times New Roman"/>
          <w:sz w:val="24"/>
          <w:szCs w:val="24"/>
        </w:rPr>
        <w:t xml:space="preserve"> ze środków Unii Europejskiej</w:t>
      </w:r>
      <w:r>
        <w:rPr>
          <w:rFonts w:ascii="Times New Roman" w:hAnsi="Times New Roman"/>
          <w:sz w:val="24"/>
          <w:szCs w:val="24"/>
        </w:rPr>
        <w:t xml:space="preserve"> w ramach Europejskiego Funduszu Społecznego</w:t>
      </w:r>
      <w:r w:rsidR="001A3886" w:rsidRPr="00BF68A8">
        <w:rPr>
          <w:rFonts w:ascii="Times New Roman" w:hAnsi="Times New Roman"/>
          <w:sz w:val="24"/>
          <w:szCs w:val="24"/>
        </w:rPr>
        <w:t>, realizowan</w:t>
      </w:r>
      <w:r>
        <w:rPr>
          <w:rFonts w:ascii="Times New Roman" w:hAnsi="Times New Roman"/>
          <w:sz w:val="24"/>
          <w:szCs w:val="24"/>
        </w:rPr>
        <w:t>y</w:t>
      </w:r>
      <w:r w:rsidR="001A3886" w:rsidRPr="00BF68A8">
        <w:rPr>
          <w:rFonts w:ascii="Times New Roman" w:hAnsi="Times New Roman"/>
          <w:sz w:val="24"/>
          <w:szCs w:val="24"/>
        </w:rPr>
        <w:t xml:space="preserve"> przez Regionalny Ośrodek Polityki Społecznej w Poznaniu</w:t>
      </w:r>
      <w:r>
        <w:rPr>
          <w:rFonts w:ascii="Times New Roman" w:hAnsi="Times New Roman"/>
          <w:sz w:val="24"/>
          <w:szCs w:val="24"/>
        </w:rPr>
        <w:t>, dzięki któremu jednostki samorządu terytorialnego otrzymały pomoc rzeczową, mającą na celu minimalizowanie negatywnych skutków związanych z rozprzestrzenianiem się pandemii i konieczność zabezpieczenia instytucji i organizacji pomocy w środki ochrony indywidualnej oraz sprzęt.</w:t>
      </w:r>
    </w:p>
    <w:p w:rsidR="00C642BA" w:rsidRPr="00BF68A8" w:rsidRDefault="00C642BA" w:rsidP="00C642BA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Środowiskowy Dom Samopomocy w Kole</w:t>
      </w:r>
      <w:r w:rsidR="00593614">
        <w:rPr>
          <w:rFonts w:ascii="Times New Roman" w:hAnsi="Times New Roman"/>
          <w:sz w:val="24"/>
          <w:szCs w:val="24"/>
        </w:rPr>
        <w:t xml:space="preserve"> w ramach ww. </w:t>
      </w:r>
      <w:bookmarkStart w:id="0" w:name="_GoBack"/>
      <w:bookmarkEnd w:id="0"/>
      <w:r w:rsidR="00593614">
        <w:rPr>
          <w:rFonts w:ascii="Times New Roman" w:hAnsi="Times New Roman"/>
          <w:sz w:val="24"/>
          <w:szCs w:val="24"/>
        </w:rPr>
        <w:t>projektu w roku 2021</w:t>
      </w:r>
      <w:r w:rsidRPr="00BF68A8">
        <w:rPr>
          <w:rFonts w:ascii="Times New Roman" w:hAnsi="Times New Roman"/>
          <w:sz w:val="24"/>
          <w:szCs w:val="24"/>
        </w:rPr>
        <w:t xml:space="preserve"> otrzymał :</w:t>
      </w:r>
    </w:p>
    <w:p w:rsidR="00C642BA" w:rsidRPr="00BF68A8" w:rsidRDefault="00C642BA" w:rsidP="00C642BA">
      <w:pPr>
        <w:pStyle w:val="Akapitzlist"/>
        <w:numPr>
          <w:ilvl w:val="0"/>
          <w:numId w:val="2"/>
        </w:numPr>
        <w:snapToGrid w:val="0"/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środki ochrony indywidualnej: </w:t>
      </w:r>
    </w:p>
    <w:p w:rsidR="00C642BA" w:rsidRPr="00BF68A8" w:rsidRDefault="00C642BA" w:rsidP="00C642BA">
      <w:pPr>
        <w:pStyle w:val="Akapitzlist"/>
        <w:numPr>
          <w:ilvl w:val="0"/>
          <w:numId w:val="1"/>
        </w:numPr>
        <w:snapToGrid w:val="0"/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rękawiczki ochronne jednorazowego uzytku- 1000szt.</w:t>
      </w:r>
    </w:p>
    <w:p w:rsidR="00C642BA" w:rsidRPr="00BF68A8" w:rsidRDefault="00C642BA" w:rsidP="00C642BA">
      <w:pPr>
        <w:pStyle w:val="Akapitzlist"/>
        <w:numPr>
          <w:ilvl w:val="0"/>
          <w:numId w:val="1"/>
        </w:numPr>
        <w:snapToGrid w:val="0"/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płyn do dezynfekcji rąk z pompką – 10 szt</w:t>
      </w:r>
    </w:p>
    <w:p w:rsidR="00C642BA" w:rsidRPr="00BF68A8" w:rsidRDefault="00C642BA" w:rsidP="00C642BA">
      <w:pPr>
        <w:pStyle w:val="Akapitzlist"/>
        <w:numPr>
          <w:ilvl w:val="0"/>
          <w:numId w:val="1"/>
        </w:numPr>
        <w:snapToGrid w:val="0"/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płyn do dezynfekcji powierzchni – 5 szt</w:t>
      </w:r>
    </w:p>
    <w:p w:rsidR="00C642BA" w:rsidRPr="00BF68A8" w:rsidRDefault="00C642BA" w:rsidP="00C642BA">
      <w:pPr>
        <w:pStyle w:val="Akapitzlist"/>
        <w:numPr>
          <w:ilvl w:val="0"/>
          <w:numId w:val="1"/>
        </w:numPr>
        <w:snapToGrid w:val="0"/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pulsoksymetr – 1szt</w:t>
      </w:r>
    </w:p>
    <w:p w:rsidR="00C642BA" w:rsidRPr="00BF68A8" w:rsidRDefault="00C642BA" w:rsidP="00C642BA">
      <w:pPr>
        <w:pStyle w:val="Akapitzlist"/>
        <w:numPr>
          <w:ilvl w:val="0"/>
          <w:numId w:val="1"/>
        </w:numPr>
        <w:snapToGrid w:val="0"/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termometr bezdotykowy – 2 szt</w:t>
      </w:r>
    </w:p>
    <w:p w:rsidR="00C642BA" w:rsidRPr="00BF68A8" w:rsidRDefault="00C642BA" w:rsidP="00C642BA">
      <w:pPr>
        <w:pStyle w:val="Akapitzlist"/>
        <w:numPr>
          <w:ilvl w:val="0"/>
          <w:numId w:val="1"/>
        </w:numPr>
        <w:snapToGrid w:val="0"/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>dozowniki do bezdotykowej dezynfekcji rąk – 2 szt</w:t>
      </w:r>
    </w:p>
    <w:p w:rsidR="00C642BA" w:rsidRPr="00BF68A8" w:rsidRDefault="00C642BA" w:rsidP="00C642BA">
      <w:pPr>
        <w:pStyle w:val="Akapitzlist"/>
        <w:numPr>
          <w:ilvl w:val="0"/>
          <w:numId w:val="2"/>
        </w:numPr>
        <w:snapToGrid w:val="0"/>
        <w:spacing w:after="0"/>
        <w:rPr>
          <w:rFonts w:ascii="Times New Roman" w:hAnsi="Times New Roman"/>
          <w:sz w:val="24"/>
          <w:szCs w:val="24"/>
        </w:rPr>
      </w:pPr>
      <w:r w:rsidRPr="00BF68A8">
        <w:rPr>
          <w:rFonts w:ascii="Times New Roman" w:hAnsi="Times New Roman"/>
          <w:sz w:val="24"/>
          <w:szCs w:val="24"/>
        </w:rPr>
        <w:t xml:space="preserve">specjalistyczny sprzęt/urządzenie dekontaminator –1szt. </w:t>
      </w:r>
    </w:p>
    <w:p w:rsidR="00C642BA" w:rsidRDefault="00C642BA"/>
    <w:sectPr w:rsidR="00C64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D7618"/>
    <w:multiLevelType w:val="hybridMultilevel"/>
    <w:tmpl w:val="EC5A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4085B"/>
    <w:multiLevelType w:val="hybridMultilevel"/>
    <w:tmpl w:val="9D0438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86"/>
    <w:rsid w:val="001A3886"/>
    <w:rsid w:val="00593614"/>
    <w:rsid w:val="009B1251"/>
    <w:rsid w:val="00C6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A1ECE-B088-4E55-AD85-84ACADDD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2BA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2022-06-09T05:57:00Z</dcterms:created>
  <dcterms:modified xsi:type="dcterms:W3CDTF">2022-06-09T06:28:00Z</dcterms:modified>
</cp:coreProperties>
</file>